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130B" w14:textId="6DCF8BE4" w:rsidR="00EC133F" w:rsidRPr="00EB1E35" w:rsidRDefault="00B02BE9" w:rsidP="004970E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1E35">
        <w:rPr>
          <w:rFonts w:ascii="Times New Roman" w:hAnsi="Times New Roman" w:cs="Times New Roman"/>
          <w:b/>
          <w:sz w:val="28"/>
          <w:szCs w:val="28"/>
          <w:lang w:val="ro-MD"/>
        </w:rPr>
        <w:t>ANUNȚ DE ATRIBUIRE</w:t>
      </w:r>
    </w:p>
    <w:p w14:paraId="3AB8390E" w14:textId="7426F9CD" w:rsidR="00746A81" w:rsidRDefault="00A6336F" w:rsidP="004A295F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</w:pPr>
      <w:r>
        <w:rPr>
          <w:rFonts w:ascii="Times New Roman" w:eastAsia="Cambria" w:hAnsi="Times New Roman" w:cs="Times New Roman"/>
          <w:sz w:val="24"/>
          <w:szCs w:val="24"/>
          <w:lang w:val="ro-MD"/>
        </w:rPr>
        <w:t>d</w:t>
      </w:r>
      <w:r w:rsidR="0044345F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>in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63234A">
        <w:rPr>
          <w:rFonts w:ascii="Times New Roman" w:eastAsia="Cambria" w:hAnsi="Times New Roman" w:cs="Times New Roman"/>
          <w:sz w:val="24"/>
          <w:szCs w:val="24"/>
          <w:lang w:val="ro-MD"/>
        </w:rPr>
        <w:t>16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63234A">
        <w:rPr>
          <w:rFonts w:ascii="Times New Roman" w:eastAsia="Cambria" w:hAnsi="Times New Roman" w:cs="Times New Roman"/>
          <w:sz w:val="24"/>
          <w:szCs w:val="24"/>
          <w:lang w:val="ro-MD"/>
        </w:rPr>
        <w:t>iunie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202</w:t>
      </w:r>
      <w:r w:rsidR="005342B5">
        <w:rPr>
          <w:rFonts w:ascii="Times New Roman" w:eastAsia="Cambria" w:hAnsi="Times New Roman" w:cs="Times New Roman"/>
          <w:sz w:val="24"/>
          <w:szCs w:val="24"/>
          <w:lang w:val="ro-MD"/>
        </w:rPr>
        <w:t>6</w:t>
      </w:r>
    </w:p>
    <w:p w14:paraId="4871A06F" w14:textId="77777777" w:rsidR="00963F1D" w:rsidRPr="00F702D2" w:rsidRDefault="00963F1D" w:rsidP="00F702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      </w:t>
      </w:r>
      <w:r w:rsidR="00486918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</w:t>
      </w:r>
    </w:p>
    <w:p w14:paraId="4A24992A" w14:textId="77777777" w:rsidR="00B02BE9" w:rsidRPr="00746A81" w:rsidRDefault="00963F1D" w:rsidP="00F702D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Date cu privire la autoritatea contractantă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963F1D" w:rsidRPr="00F702D2" w14:paraId="0D96906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7914CE19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autorității contractante</w:t>
            </w:r>
          </w:p>
        </w:tc>
        <w:tc>
          <w:tcPr>
            <w:tcW w:w="5528" w:type="dxa"/>
          </w:tcPr>
          <w:p w14:paraId="2E33A03A" w14:textId="77777777" w:rsidR="00963F1D" w:rsidRPr="006D66B8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Întreprinderea de Stat Editorial-Poligrafică „Știința”</w:t>
            </w:r>
          </w:p>
        </w:tc>
      </w:tr>
      <w:tr w:rsidR="00963F1D" w:rsidRPr="00F702D2" w14:paraId="0A28B260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42DEC19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Localitate</w:t>
            </w:r>
          </w:p>
        </w:tc>
        <w:tc>
          <w:tcPr>
            <w:tcW w:w="5528" w:type="dxa"/>
          </w:tcPr>
          <w:p w14:paraId="50C75585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Mun. Chișinău</w:t>
            </w:r>
          </w:p>
        </w:tc>
      </w:tr>
      <w:tr w:rsidR="00963F1D" w:rsidRPr="00F702D2" w14:paraId="2EC2525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564FC54C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IDNO</w:t>
            </w:r>
          </w:p>
        </w:tc>
        <w:tc>
          <w:tcPr>
            <w:tcW w:w="5528" w:type="dxa"/>
          </w:tcPr>
          <w:p w14:paraId="4D50C5D5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1003600040815</w:t>
            </w:r>
          </w:p>
        </w:tc>
      </w:tr>
      <w:tr w:rsidR="00963F1D" w:rsidRPr="00F702D2" w14:paraId="17FC603A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FDCFABD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</w:t>
            </w:r>
          </w:p>
        </w:tc>
        <w:tc>
          <w:tcPr>
            <w:tcW w:w="5528" w:type="dxa"/>
          </w:tcPr>
          <w:p w14:paraId="0B8C1488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Str. Academiei, 3, MD-2028, Chișinău</w:t>
            </w:r>
          </w:p>
        </w:tc>
      </w:tr>
      <w:tr w:rsidR="00963F1D" w:rsidRPr="00F702D2" w14:paraId="11083BE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48045B19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 de telefon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/fax</w:t>
            </w:r>
          </w:p>
        </w:tc>
        <w:tc>
          <w:tcPr>
            <w:tcW w:w="5528" w:type="dxa"/>
          </w:tcPr>
          <w:p w14:paraId="6A27B99A" w14:textId="04A8632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(+373 22) 739616</w:t>
            </w:r>
            <w:r w:rsidR="004A295F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, 739744</w:t>
            </w:r>
          </w:p>
        </w:tc>
      </w:tr>
      <w:tr w:rsidR="00963F1D" w:rsidRPr="00F702D2" w14:paraId="6F0AE57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03EE3F5F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E-mail</w:t>
            </w:r>
          </w:p>
        </w:tc>
        <w:tc>
          <w:tcPr>
            <w:tcW w:w="5528" w:type="dxa"/>
          </w:tcPr>
          <w:p w14:paraId="6601D30F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prini_stiinta@yahoo.com</w:t>
            </w:r>
          </w:p>
        </w:tc>
      </w:tr>
      <w:tr w:rsidR="00963F1D" w:rsidRPr="00F702D2" w14:paraId="407BF15C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1011686A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 de internet</w:t>
            </w:r>
          </w:p>
        </w:tc>
        <w:tc>
          <w:tcPr>
            <w:tcW w:w="5528" w:type="dxa"/>
          </w:tcPr>
          <w:p w14:paraId="06DF52E6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www.editurastiinta.md</w:t>
            </w:r>
          </w:p>
        </w:tc>
      </w:tr>
      <w:tr w:rsidR="00963F1D" w:rsidRPr="00F702D2" w14:paraId="2403EAD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DE72BEA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Persoana de contact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528" w:type="dxa"/>
          </w:tcPr>
          <w:p w14:paraId="588C9383" w14:textId="7EC850A6" w:rsidR="00963F1D" w:rsidRPr="00F702D2" w:rsidRDefault="004A295F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Veaceslav Curcubăt</w:t>
            </w:r>
          </w:p>
        </w:tc>
      </w:tr>
    </w:tbl>
    <w:p w14:paraId="45545926" w14:textId="77777777" w:rsidR="00746A81" w:rsidRPr="00746A81" w:rsidRDefault="00746A81" w:rsidP="00746A81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FECDEFF" w14:textId="77777777" w:rsidR="00963F1D" w:rsidRPr="00746A81" w:rsidRDefault="00963F1D" w:rsidP="00F702D2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Date cu privire la procedura de atribuire</w:t>
      </w:r>
    </w:p>
    <w:tbl>
      <w:tblPr>
        <w:tblStyle w:val="TableGrid2"/>
        <w:tblW w:w="9818" w:type="dxa"/>
        <w:tblLook w:val="04A0" w:firstRow="1" w:lastRow="0" w:firstColumn="1" w:lastColumn="0" w:noHBand="0" w:noVBand="1"/>
      </w:tblPr>
      <w:tblGrid>
        <w:gridCol w:w="4248"/>
        <w:gridCol w:w="5570"/>
      </w:tblGrid>
      <w:tr w:rsidR="00963F1D" w:rsidRPr="00F702D2" w14:paraId="10BEA25D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4D33AE75" w14:textId="77777777" w:rsidR="00083BB4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Tipul procedurii de atribuire aplicate</w:t>
            </w:r>
          </w:p>
        </w:tc>
        <w:tc>
          <w:tcPr>
            <w:tcW w:w="5570" w:type="dxa"/>
          </w:tcPr>
          <w:p w14:paraId="52B8A5D4" w14:textId="77777777" w:rsidR="00963F1D" w:rsidRPr="00ED0727" w:rsidRDefault="00746A81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ED072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COP</w:t>
            </w:r>
          </w:p>
        </w:tc>
      </w:tr>
      <w:tr w:rsidR="00963F1D" w:rsidRPr="00F702D2" w14:paraId="0E6B84F7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7C679649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Obiectul de achiziție</w:t>
            </w:r>
          </w:p>
        </w:tc>
        <w:tc>
          <w:tcPr>
            <w:tcW w:w="5570" w:type="dxa"/>
          </w:tcPr>
          <w:p w14:paraId="2CFD59D1" w14:textId="7F828213" w:rsidR="00963F1D" w:rsidRPr="00787CF8" w:rsidRDefault="005454F6" w:rsidP="008A7A1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Servicii</w:t>
            </w:r>
            <w:proofErr w:type="spellEnd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poligrafice</w:t>
            </w:r>
            <w:proofErr w:type="spellEnd"/>
            <w:r w:rsidRPr="00787C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234A" w:rsidRPr="0063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Alexandru </w:t>
            </w:r>
            <w:proofErr w:type="spellStart"/>
            <w:r w:rsidR="0063234A" w:rsidRPr="0063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Vlăhuță</w:t>
            </w:r>
            <w:proofErr w:type="spellEnd"/>
            <w:r w:rsidR="0063234A" w:rsidRPr="0063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Opere. </w:t>
            </w:r>
            <w:proofErr w:type="spellStart"/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Ediție</w:t>
            </w:r>
            <w:proofErr w:type="spellEnd"/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două</w:t>
            </w:r>
            <w:proofErr w:type="spellEnd"/>
            <w:r w:rsidR="0063234A" w:rsidRPr="006323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volume</w:t>
            </w:r>
          </w:p>
        </w:tc>
      </w:tr>
      <w:tr w:rsidR="00963F1D" w:rsidRPr="00F702D2" w14:paraId="74966760" w14:textId="77777777" w:rsidTr="00517F13">
        <w:trPr>
          <w:trHeight w:val="255"/>
        </w:trPr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4DD8A9A2" w14:textId="77777777" w:rsidR="00963F1D" w:rsidRPr="00F702D2" w:rsidRDefault="00746A81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Anunțul de intenție</w:t>
            </w:r>
          </w:p>
          <w:p w14:paraId="0BF084A5" w14:textId="77777777" w:rsidR="00083BB4" w:rsidRPr="00F702D2" w:rsidRDefault="00083BB4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251D6AC9" w14:textId="7D31F119" w:rsidR="00963F1D" w:rsidRPr="00F702D2" w:rsidRDefault="004970EB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din </w:t>
            </w:r>
            <w:r w:rsidR="0063234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20</w:t>
            </w:r>
            <w:r w:rsidR="00DE1A5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E321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mai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202</w:t>
            </w:r>
            <w:r w:rsidR="005342B5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6</w:t>
            </w:r>
          </w:p>
        </w:tc>
      </w:tr>
      <w:tr w:rsidR="00963F1D" w:rsidRPr="00F702D2" w14:paraId="66F1CCEB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4908BD38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6F4FE42F" w14:textId="3BABB155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Data</w:t>
            </w:r>
            <w:r w:rsidR="00083BB4"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publicării</w:t>
            </w: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:</w:t>
            </w:r>
            <w:r w:rsidR="002673B3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E42AB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2</w:t>
            </w:r>
            <w:r w:rsidR="0063234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0</w:t>
            </w:r>
            <w:r w:rsidR="005342B5" w:rsidRPr="005342B5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E321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mai</w:t>
            </w:r>
            <w:r w:rsidR="005342B5" w:rsidRPr="005342B5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2026</w:t>
            </w:r>
          </w:p>
        </w:tc>
      </w:tr>
      <w:tr w:rsidR="00963F1D" w:rsidRPr="00F702D2" w14:paraId="5F5F2217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654F384C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2B2FAF27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Link:</w:t>
            </w:r>
            <w:r w:rsidR="00083BB4" w:rsidRPr="00F70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r w:rsidR="0026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r w:rsidR="006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www.editurastiinta.md</w:t>
            </w:r>
          </w:p>
        </w:tc>
      </w:tr>
      <w:tr w:rsidR="00083BB4" w:rsidRPr="00F702D2" w14:paraId="18AF2627" w14:textId="77777777" w:rsidTr="00517F13">
        <w:trPr>
          <w:trHeight w:val="281"/>
        </w:trPr>
        <w:tc>
          <w:tcPr>
            <w:tcW w:w="4248" w:type="dxa"/>
            <w:shd w:val="clear" w:color="auto" w:fill="F2F2F2" w:themeFill="background1" w:themeFillShade="F2"/>
          </w:tcPr>
          <w:p w14:paraId="5FABABAA" w14:textId="77777777" w:rsidR="00083BB4" w:rsidRPr="00F702D2" w:rsidRDefault="00083BB4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Criteriul de atribuire utilizat</w:t>
            </w:r>
          </w:p>
        </w:tc>
        <w:tc>
          <w:tcPr>
            <w:tcW w:w="5570" w:type="dxa"/>
          </w:tcPr>
          <w:p w14:paraId="57E57465" w14:textId="77777777" w:rsidR="00083BB4" w:rsidRPr="00F702D2" w:rsidRDefault="006D66B8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Prețul cel mai scăzut</w:t>
            </w:r>
          </w:p>
        </w:tc>
      </w:tr>
      <w:tr w:rsidR="006D66B8" w:rsidRPr="00F702D2" w14:paraId="4A769D77" w14:textId="77777777" w:rsidTr="006D66B8">
        <w:trPr>
          <w:trHeight w:val="365"/>
        </w:trPr>
        <w:tc>
          <w:tcPr>
            <w:tcW w:w="4248" w:type="dxa"/>
            <w:shd w:val="clear" w:color="auto" w:fill="F2F2F2" w:themeFill="background1" w:themeFillShade="F2"/>
          </w:tcPr>
          <w:p w14:paraId="12576962" w14:textId="77777777" w:rsidR="006D66B8" w:rsidRPr="00F702D2" w:rsidRDefault="006D66B8" w:rsidP="00F702D2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oferte primite</w:t>
            </w:r>
          </w:p>
        </w:tc>
        <w:tc>
          <w:tcPr>
            <w:tcW w:w="5570" w:type="dxa"/>
          </w:tcPr>
          <w:p w14:paraId="3E728575" w14:textId="0CFCA746" w:rsidR="006D66B8" w:rsidRPr="00F702D2" w:rsidRDefault="004A295F" w:rsidP="00F702D2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 (trei)</w:t>
            </w:r>
          </w:p>
        </w:tc>
      </w:tr>
    </w:tbl>
    <w:p w14:paraId="4383AE67" w14:textId="77777777" w:rsidR="00486918" w:rsidRPr="00746A81" w:rsidRDefault="008058F5" w:rsidP="00F702D2">
      <w:pPr>
        <w:pStyle w:val="a3"/>
        <w:numPr>
          <w:ilvl w:val="0"/>
          <w:numId w:val="1"/>
        </w:numPr>
        <w:tabs>
          <w:tab w:val="left" w:pos="1134"/>
          <w:tab w:val="left" w:pos="2694"/>
        </w:tabs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</w:t>
      </w:r>
      <w:r w:rsidR="006D66B8" w:rsidRPr="00746A81">
        <w:rPr>
          <w:rFonts w:ascii="Times New Roman" w:hAnsi="Times New Roman" w:cs="Times New Roman"/>
          <w:sz w:val="24"/>
          <w:szCs w:val="24"/>
          <w:lang w:val="ro-MD"/>
        </w:rPr>
        <w:t>esemnarea câștigătorului</w:t>
      </w:r>
      <w:r w:rsidR="00074A2B" w:rsidRPr="00746A81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2DC68CE5" w14:textId="3FBE8F0D" w:rsidR="002673B3" w:rsidRDefault="002673B3" w:rsidP="002673B3">
      <w:pPr>
        <w:pStyle w:val="a3"/>
        <w:tabs>
          <w:tab w:val="left" w:pos="1134"/>
          <w:tab w:val="left" w:pos="2694"/>
        </w:tabs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3B3">
        <w:rPr>
          <w:rFonts w:ascii="Times New Roman" w:hAnsi="Times New Roman" w:cs="Times New Roman"/>
          <w:sz w:val="24"/>
          <w:szCs w:val="24"/>
        </w:rPr>
        <w:t>În urma examinări</w:t>
      </w:r>
      <w:r w:rsidR="00AF5348">
        <w:rPr>
          <w:rFonts w:ascii="Times New Roman" w:hAnsi="Times New Roman" w:cs="Times New Roman"/>
          <w:sz w:val="24"/>
          <w:szCs w:val="24"/>
        </w:rPr>
        <w:t>i</w:t>
      </w:r>
      <w:r w:rsidRPr="002673B3">
        <w:rPr>
          <w:rFonts w:ascii="Times New Roman" w:hAnsi="Times New Roman" w:cs="Times New Roman"/>
          <w:sz w:val="24"/>
          <w:szCs w:val="24"/>
        </w:rPr>
        <w:t xml:space="preserve"> și evaluării ofertelor depuse în cadrul proceduri</w:t>
      </w:r>
      <w:r w:rsidR="00AF5348">
        <w:rPr>
          <w:rFonts w:ascii="Times New Roman" w:hAnsi="Times New Roman" w:cs="Times New Roman"/>
          <w:sz w:val="24"/>
          <w:szCs w:val="24"/>
        </w:rPr>
        <w:t>i</w:t>
      </w:r>
      <w:r w:rsidRPr="002673B3">
        <w:rPr>
          <w:rFonts w:ascii="Times New Roman" w:hAnsi="Times New Roman" w:cs="Times New Roman"/>
          <w:sz w:val="24"/>
          <w:szCs w:val="24"/>
        </w:rPr>
        <w:t xml:space="preserve"> de atribuire, în baza deciziei grupului </w:t>
      </w:r>
      <w:r w:rsidRPr="004515B8">
        <w:rPr>
          <w:rFonts w:ascii="Times New Roman" w:hAnsi="Times New Roman" w:cs="Times New Roman"/>
          <w:sz w:val="24"/>
          <w:szCs w:val="24"/>
        </w:rPr>
        <w:t xml:space="preserve">de lucru din </w:t>
      </w:r>
      <w:r w:rsidR="0063234A">
        <w:rPr>
          <w:rFonts w:ascii="Times New Roman" w:hAnsi="Times New Roman" w:cs="Times New Roman"/>
          <w:sz w:val="24"/>
          <w:szCs w:val="24"/>
        </w:rPr>
        <w:t>16</w:t>
      </w:r>
      <w:r w:rsidR="006E321A" w:rsidRPr="006E321A">
        <w:rPr>
          <w:rFonts w:ascii="Times New Roman" w:hAnsi="Times New Roman" w:cs="Times New Roman"/>
          <w:sz w:val="24"/>
          <w:szCs w:val="24"/>
        </w:rPr>
        <w:t xml:space="preserve"> </w:t>
      </w:r>
      <w:r w:rsidR="0063234A">
        <w:rPr>
          <w:rFonts w:ascii="Times New Roman" w:hAnsi="Times New Roman" w:cs="Times New Roman"/>
          <w:sz w:val="24"/>
          <w:szCs w:val="24"/>
        </w:rPr>
        <w:t>iunie</w:t>
      </w:r>
      <w:r w:rsidR="006E321A" w:rsidRPr="006E321A">
        <w:rPr>
          <w:rFonts w:ascii="Times New Roman" w:hAnsi="Times New Roman" w:cs="Times New Roman"/>
          <w:sz w:val="24"/>
          <w:szCs w:val="24"/>
        </w:rPr>
        <w:t xml:space="preserve"> </w:t>
      </w:r>
      <w:r w:rsidRPr="004515B8">
        <w:rPr>
          <w:rFonts w:ascii="Times New Roman" w:hAnsi="Times New Roman" w:cs="Times New Roman"/>
          <w:sz w:val="24"/>
          <w:szCs w:val="24"/>
        </w:rPr>
        <w:t>20</w:t>
      </w:r>
      <w:r w:rsidR="004A295F">
        <w:rPr>
          <w:rFonts w:ascii="Times New Roman" w:hAnsi="Times New Roman" w:cs="Times New Roman"/>
          <w:sz w:val="24"/>
          <w:szCs w:val="24"/>
        </w:rPr>
        <w:t>2</w:t>
      </w:r>
      <w:r w:rsidR="005342B5">
        <w:rPr>
          <w:rFonts w:ascii="Times New Roman" w:hAnsi="Times New Roman" w:cs="Times New Roman"/>
          <w:sz w:val="24"/>
          <w:szCs w:val="24"/>
        </w:rPr>
        <w:t>6</w:t>
      </w:r>
      <w:r w:rsidRPr="004515B8">
        <w:rPr>
          <w:rFonts w:ascii="Times New Roman" w:hAnsi="Times New Roman" w:cs="Times New Roman"/>
          <w:sz w:val="24"/>
          <w:szCs w:val="24"/>
        </w:rPr>
        <w:t xml:space="preserve"> </w:t>
      </w:r>
      <w:r w:rsidR="00746A81" w:rsidRPr="004515B8">
        <w:rPr>
          <w:rFonts w:ascii="Times New Roman" w:hAnsi="Times New Roman" w:cs="Times New Roman"/>
          <w:sz w:val="24"/>
          <w:szCs w:val="24"/>
        </w:rPr>
        <w:t>a fost desemnată câștigătoare următoarea ofertă</w:t>
      </w:r>
      <w:r w:rsidRPr="004515B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985"/>
        <w:gridCol w:w="1559"/>
        <w:gridCol w:w="1276"/>
        <w:gridCol w:w="1276"/>
        <w:gridCol w:w="1417"/>
      </w:tblGrid>
      <w:tr w:rsidR="0043737E" w:rsidRPr="004261D8" w14:paraId="7988BA1B" w14:textId="77777777" w:rsidTr="006B36A3">
        <w:trPr>
          <w:trHeight w:val="9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08151E" w14:textId="77777777" w:rsidR="0043737E" w:rsidRPr="000C2B67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Nr.</w:t>
            </w:r>
          </w:p>
          <w:p w14:paraId="021F02A8" w14:textId="77777777" w:rsidR="0043737E" w:rsidRPr="000C2B67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B5A9F0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Denumirea ofertantului/</w:t>
            </w:r>
          </w:p>
          <w:p w14:paraId="26456443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IDNO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242380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Denumirea Serviciilor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72B214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Cod CPV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26752C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Cantitatea</w:t>
            </w:r>
          </w:p>
          <w:p w14:paraId="1569CC8A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D87C6A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Preţul unitar*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99D6B" w14:textId="77777777" w:rsidR="0043737E" w:rsidRPr="004261D8" w:rsidRDefault="0043737E" w:rsidP="006B36A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4261D8">
              <w:rPr>
                <w:lang w:val="ro-MD"/>
              </w:rPr>
              <w:t>Suma*</w:t>
            </w:r>
          </w:p>
        </w:tc>
      </w:tr>
      <w:tr w:rsidR="0043737E" w:rsidRPr="00FE3ABC" w14:paraId="163DA5E6" w14:textId="77777777" w:rsidTr="006B36A3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8C68" w14:textId="77777777" w:rsidR="0043737E" w:rsidRPr="00C86FCA" w:rsidRDefault="0043737E" w:rsidP="0043737E">
            <w:pPr>
              <w:pStyle w:val="a6"/>
              <w:numPr>
                <w:ilvl w:val="0"/>
                <w:numId w:val="12"/>
              </w:numPr>
              <w:snapToGrid w:val="0"/>
              <w:jc w:val="center"/>
              <w:rPr>
                <w:caps/>
                <w:lang w:val="ro-M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2928" w14:textId="77777777" w:rsidR="0043737E" w:rsidRPr="00F4193E" w:rsidRDefault="0043737E" w:rsidP="006B36A3">
            <w:pPr>
              <w:pStyle w:val="a6"/>
              <w:snapToGrid w:val="0"/>
              <w:jc w:val="center"/>
            </w:pPr>
            <w:r w:rsidRPr="00F4193E">
              <w:t>S.C. Bons Offices S.R.L.</w:t>
            </w:r>
          </w:p>
          <w:p w14:paraId="75AA9FEC" w14:textId="77777777" w:rsidR="0043737E" w:rsidRPr="006933D4" w:rsidRDefault="0043737E" w:rsidP="006B36A3">
            <w:pPr>
              <w:pStyle w:val="a6"/>
              <w:snapToGrid w:val="0"/>
              <w:ind w:left="28" w:hanging="28"/>
            </w:pPr>
            <w:r w:rsidRPr="00F4193E">
              <w:t>1003600122360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0A03" w14:textId="77777777" w:rsidR="0043737E" w:rsidRPr="004261D8" w:rsidRDefault="0043737E" w:rsidP="006B36A3">
            <w:pPr>
              <w:tabs>
                <w:tab w:val="right" w:pos="2694"/>
                <w:tab w:val="left" w:pos="283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261D8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4261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1D8">
              <w:rPr>
                <w:sz w:val="24"/>
                <w:szCs w:val="24"/>
                <w:lang w:val="en-US"/>
              </w:rPr>
              <w:t>poligrafice</w:t>
            </w:r>
            <w:proofErr w:type="spellEnd"/>
            <w:r w:rsidRPr="004261D8">
              <w:rPr>
                <w:sz w:val="24"/>
                <w:szCs w:val="24"/>
                <w:lang w:val="en-US"/>
              </w:rPr>
              <w:t xml:space="preserve"> </w:t>
            </w:r>
            <w:r w:rsidRPr="004261D8">
              <w:rPr>
                <w:sz w:val="24"/>
                <w:szCs w:val="24"/>
              </w:rPr>
              <w:t>pentru</w:t>
            </w:r>
          </w:p>
          <w:p w14:paraId="217AD083" w14:textId="77777777" w:rsidR="0043737E" w:rsidRPr="004261D8" w:rsidRDefault="0043737E" w:rsidP="006B36A3">
            <w:pPr>
              <w:pStyle w:val="a6"/>
              <w:snapToGrid w:val="0"/>
              <w:jc w:val="center"/>
              <w:rPr>
                <w:b/>
                <w:bCs/>
                <w:lang w:val="ro-RO"/>
              </w:rPr>
            </w:pPr>
            <w:r w:rsidRPr="00FE3ABC">
              <w:rPr>
                <w:b/>
                <w:bCs/>
              </w:rPr>
              <w:t xml:space="preserve">Alexandru </w:t>
            </w:r>
            <w:proofErr w:type="spellStart"/>
            <w:r w:rsidRPr="00FE3ABC">
              <w:rPr>
                <w:b/>
                <w:bCs/>
              </w:rPr>
              <w:t>Vlăhuță</w:t>
            </w:r>
            <w:proofErr w:type="spellEnd"/>
            <w:r w:rsidRPr="00FE3ABC">
              <w:rPr>
                <w:b/>
                <w:bCs/>
              </w:rPr>
              <w:t xml:space="preserve">. </w:t>
            </w:r>
            <w:r w:rsidRPr="00FE3ABC">
              <w:rPr>
                <w:b/>
                <w:bCs/>
                <w:i/>
                <w:iCs/>
              </w:rPr>
              <w:t xml:space="preserve">Opere. </w:t>
            </w:r>
            <w:proofErr w:type="spellStart"/>
            <w:r w:rsidRPr="00FE3ABC">
              <w:rPr>
                <w:b/>
                <w:bCs/>
                <w:i/>
                <w:iCs/>
              </w:rPr>
              <w:t>Ediție</w:t>
            </w:r>
            <w:proofErr w:type="spellEnd"/>
            <w:r w:rsidRPr="00FE3AB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E3ABC">
              <w:rPr>
                <w:b/>
                <w:bCs/>
                <w:i/>
                <w:iCs/>
              </w:rPr>
              <w:t>în</w:t>
            </w:r>
            <w:proofErr w:type="spellEnd"/>
            <w:r w:rsidRPr="00FE3AB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E3ABC">
              <w:rPr>
                <w:b/>
                <w:bCs/>
                <w:i/>
                <w:iCs/>
              </w:rPr>
              <w:t>două</w:t>
            </w:r>
            <w:proofErr w:type="spellEnd"/>
            <w:r w:rsidRPr="00FE3ABC">
              <w:rPr>
                <w:b/>
                <w:bCs/>
                <w:i/>
                <w:iCs/>
              </w:rPr>
              <w:t xml:space="preserve"> volume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DE6A3" w14:textId="77777777" w:rsidR="0043737E" w:rsidRPr="002749B6" w:rsidRDefault="0043737E" w:rsidP="006B36A3">
            <w:pPr>
              <w:pStyle w:val="a6"/>
              <w:snapToGrid w:val="0"/>
              <w:ind w:left="0"/>
              <w:jc w:val="center"/>
              <w:rPr>
                <w:lang w:val="ro-MD"/>
              </w:rPr>
            </w:pPr>
            <w:r w:rsidRPr="002749B6">
              <w:t>79810000-5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EC21" w14:textId="77777777" w:rsidR="0043737E" w:rsidRDefault="0043737E" w:rsidP="006B36A3">
            <w:pPr>
              <w:pStyle w:val="a6"/>
              <w:snapToGrid w:val="0"/>
              <w:ind w:left="0"/>
            </w:pPr>
            <w:r>
              <w:t>600</w:t>
            </w:r>
            <w:r w:rsidRPr="002749B6">
              <w:t xml:space="preserve"> ex.</w:t>
            </w:r>
          </w:p>
          <w:p w14:paraId="6360A400" w14:textId="77777777" w:rsidR="0043737E" w:rsidRDefault="0043737E" w:rsidP="006B36A3">
            <w:pPr>
              <w:pStyle w:val="a6"/>
              <w:snapToGrid w:val="0"/>
              <w:ind w:left="0"/>
            </w:pPr>
          </w:p>
          <w:p w14:paraId="0D807110" w14:textId="77777777" w:rsidR="0043737E" w:rsidRPr="002749B6" w:rsidRDefault="0043737E" w:rsidP="006B36A3">
            <w:pPr>
              <w:pStyle w:val="a6"/>
              <w:snapToGrid w:val="0"/>
              <w:ind w:left="0"/>
              <w:rPr>
                <w:lang w:val="ro-MD"/>
              </w:rPr>
            </w:pPr>
            <w:r>
              <w:t xml:space="preserve">600 ex.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5D185" w14:textId="7AEEFB02" w:rsidR="0043737E" w:rsidRPr="00FE3ABC" w:rsidRDefault="0043737E" w:rsidP="006B36A3">
            <w:pPr>
              <w:pStyle w:val="a6"/>
              <w:snapToGrid w:val="0"/>
              <w:jc w:val="center"/>
              <w:rPr>
                <w:color w:val="000000"/>
                <w:highlight w:val="yellow"/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A92B" w14:textId="77777777" w:rsidR="0043737E" w:rsidRPr="00FE3ABC" w:rsidRDefault="0043737E" w:rsidP="006B36A3">
            <w:pPr>
              <w:pStyle w:val="a6"/>
              <w:snapToGrid w:val="0"/>
              <w:jc w:val="center"/>
              <w:rPr>
                <w:highlight w:val="yellow"/>
                <w:lang w:val="ro-MD"/>
              </w:rPr>
            </w:pPr>
            <w:r w:rsidRPr="00F4193E">
              <w:rPr>
                <w:lang w:val="ro-RO"/>
              </w:rPr>
              <w:t>104 500</w:t>
            </w:r>
            <w:r w:rsidRPr="00F4193E">
              <w:rPr>
                <w:color w:val="FF0000"/>
                <w:lang w:val="ro-RO"/>
              </w:rPr>
              <w:t xml:space="preserve"> </w:t>
            </w:r>
            <w:r w:rsidRPr="00F4193E">
              <w:rPr>
                <w:lang w:val="ro-RO"/>
              </w:rPr>
              <w:t>lei</w:t>
            </w:r>
          </w:p>
        </w:tc>
      </w:tr>
    </w:tbl>
    <w:p w14:paraId="18E44609" w14:textId="77777777" w:rsidR="00697A56" w:rsidRDefault="00697A56" w:rsidP="007026F3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54B9974E" w14:textId="12B73120" w:rsidR="007026F3" w:rsidRDefault="007026F3" w:rsidP="007026F3">
      <w:pPr>
        <w:spacing w:before="40"/>
        <w:rPr>
          <w:rFonts w:ascii="Times New Roman" w:hAnsi="Times New Roman" w:cs="Times New Roman"/>
          <w:sz w:val="24"/>
          <w:szCs w:val="24"/>
          <w:lang w:val="it-IT"/>
        </w:rPr>
      </w:pPr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*Conform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Fiscal al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III,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4,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 103, </w:t>
      </w:r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20)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producţia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 carte,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serviciile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editare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producţiei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15B8">
        <w:rPr>
          <w:rFonts w:ascii="Times New Roman" w:hAnsi="Times New Roman" w:cs="Times New Roman"/>
          <w:sz w:val="24"/>
          <w:szCs w:val="24"/>
          <w:lang w:val="fr-FR"/>
        </w:rPr>
        <w:t>scutite</w:t>
      </w:r>
      <w:proofErr w:type="spellEnd"/>
      <w:r w:rsidRPr="004515B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Pr="004515B8">
        <w:rPr>
          <w:rFonts w:ascii="Times New Roman" w:hAnsi="Times New Roman" w:cs="Times New Roman"/>
          <w:sz w:val="24"/>
          <w:szCs w:val="24"/>
          <w:lang w:val="it-IT"/>
        </w:rPr>
        <w:t xml:space="preserve"> TVA.</w:t>
      </w:r>
    </w:p>
    <w:p w14:paraId="268C8094" w14:textId="772D6B47" w:rsidR="00BE157C" w:rsidRDefault="00BE157C" w:rsidP="007026F3">
      <w:pPr>
        <w:spacing w:before="40"/>
        <w:rPr>
          <w:rFonts w:ascii="Times New Roman" w:hAnsi="Times New Roman" w:cs="Times New Roman"/>
          <w:sz w:val="24"/>
          <w:szCs w:val="24"/>
          <w:lang w:val="it-IT"/>
        </w:rPr>
      </w:pPr>
    </w:p>
    <w:p w14:paraId="6EEE6DB7" w14:textId="085F7D99" w:rsidR="00BC2531" w:rsidRPr="00BE157C" w:rsidRDefault="00BC2531" w:rsidP="009C20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BF3F247" w14:textId="77777777" w:rsidR="00F55B97" w:rsidRPr="00746A81" w:rsidRDefault="00F55B97" w:rsidP="00F702D2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Conducătorul grupului de lucru:  _______________</w:t>
      </w:r>
      <w:r w:rsidR="00746A81" w:rsidRPr="00746A81">
        <w:rPr>
          <w:rFonts w:ascii="Times New Roman" w:hAnsi="Times New Roman" w:cs="Times New Roman"/>
          <w:sz w:val="24"/>
          <w:szCs w:val="24"/>
          <w:lang w:val="ro-MD"/>
        </w:rPr>
        <w:t xml:space="preserve">____________                </w:t>
      </w:r>
    </w:p>
    <w:sectPr w:rsidR="00F55B97" w:rsidRPr="00746A81" w:rsidSect="005E42AB">
      <w:pgSz w:w="11906" w:h="16838"/>
      <w:pgMar w:top="709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4C1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3F3"/>
    <w:multiLevelType w:val="hybridMultilevel"/>
    <w:tmpl w:val="EF38C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375"/>
    <w:multiLevelType w:val="hybridMultilevel"/>
    <w:tmpl w:val="34B8F49A"/>
    <w:lvl w:ilvl="0" w:tplc="499AF31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0779B"/>
    <w:multiLevelType w:val="hybridMultilevel"/>
    <w:tmpl w:val="54721E12"/>
    <w:lvl w:ilvl="0" w:tplc="DA2677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3887DAF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16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AFD"/>
    <w:multiLevelType w:val="hybridMultilevel"/>
    <w:tmpl w:val="389E60AE"/>
    <w:lvl w:ilvl="0" w:tplc="8EAAA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604A"/>
    <w:multiLevelType w:val="hybridMultilevel"/>
    <w:tmpl w:val="BCD4906A"/>
    <w:lvl w:ilvl="0" w:tplc="E1C6E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EAA"/>
    <w:multiLevelType w:val="hybridMultilevel"/>
    <w:tmpl w:val="88BAD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E102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75A9A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4640">
    <w:abstractNumId w:val="1"/>
  </w:num>
  <w:num w:numId="2" w16cid:durableId="1802796556">
    <w:abstractNumId w:val="7"/>
  </w:num>
  <w:num w:numId="3" w16cid:durableId="1101954671">
    <w:abstractNumId w:val="9"/>
  </w:num>
  <w:num w:numId="4" w16cid:durableId="1483808653">
    <w:abstractNumId w:val="3"/>
  </w:num>
  <w:num w:numId="5" w16cid:durableId="1244493415">
    <w:abstractNumId w:val="8"/>
  </w:num>
  <w:num w:numId="6" w16cid:durableId="1470973362">
    <w:abstractNumId w:val="5"/>
  </w:num>
  <w:num w:numId="7" w16cid:durableId="1214152324">
    <w:abstractNumId w:val="0"/>
  </w:num>
  <w:num w:numId="8" w16cid:durableId="2049840608">
    <w:abstractNumId w:val="11"/>
  </w:num>
  <w:num w:numId="9" w16cid:durableId="778725328">
    <w:abstractNumId w:val="6"/>
  </w:num>
  <w:num w:numId="10" w16cid:durableId="1454589828">
    <w:abstractNumId w:val="12"/>
  </w:num>
  <w:num w:numId="11" w16cid:durableId="1776436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1577488">
    <w:abstractNumId w:val="4"/>
  </w:num>
  <w:num w:numId="13" w16cid:durableId="1537888667">
    <w:abstractNumId w:val="2"/>
  </w:num>
  <w:num w:numId="14" w16cid:durableId="49546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3"/>
    <w:rsid w:val="00023C94"/>
    <w:rsid w:val="00074A2B"/>
    <w:rsid w:val="00083BB4"/>
    <w:rsid w:val="000971ED"/>
    <w:rsid w:val="001108D6"/>
    <w:rsid w:val="00141F2D"/>
    <w:rsid w:val="001C2181"/>
    <w:rsid w:val="0024111A"/>
    <w:rsid w:val="00261FC2"/>
    <w:rsid w:val="002673B3"/>
    <w:rsid w:val="002C285C"/>
    <w:rsid w:val="002D6C97"/>
    <w:rsid w:val="002E029F"/>
    <w:rsid w:val="00340F5C"/>
    <w:rsid w:val="003E3F03"/>
    <w:rsid w:val="00406AA4"/>
    <w:rsid w:val="0043737E"/>
    <w:rsid w:val="0044345F"/>
    <w:rsid w:val="004515B8"/>
    <w:rsid w:val="00473A73"/>
    <w:rsid w:val="00486918"/>
    <w:rsid w:val="004970EB"/>
    <w:rsid w:val="004A295F"/>
    <w:rsid w:val="004C2904"/>
    <w:rsid w:val="00517F13"/>
    <w:rsid w:val="005342B5"/>
    <w:rsid w:val="005454F6"/>
    <w:rsid w:val="00551219"/>
    <w:rsid w:val="005727BA"/>
    <w:rsid w:val="005E42AB"/>
    <w:rsid w:val="006233C2"/>
    <w:rsid w:val="0063234A"/>
    <w:rsid w:val="00637D64"/>
    <w:rsid w:val="00697A56"/>
    <w:rsid w:val="006B6D9A"/>
    <w:rsid w:val="006D66B8"/>
    <w:rsid w:val="006E321A"/>
    <w:rsid w:val="00701A55"/>
    <w:rsid w:val="007026F3"/>
    <w:rsid w:val="00746A81"/>
    <w:rsid w:val="00764D50"/>
    <w:rsid w:val="00787CF8"/>
    <w:rsid w:val="007E76D9"/>
    <w:rsid w:val="008058F5"/>
    <w:rsid w:val="008A7A11"/>
    <w:rsid w:val="00963F1D"/>
    <w:rsid w:val="009C2089"/>
    <w:rsid w:val="00A6336F"/>
    <w:rsid w:val="00AB2893"/>
    <w:rsid w:val="00AC1138"/>
    <w:rsid w:val="00AF5348"/>
    <w:rsid w:val="00B02BE9"/>
    <w:rsid w:val="00B16AF7"/>
    <w:rsid w:val="00B67984"/>
    <w:rsid w:val="00BC2531"/>
    <w:rsid w:val="00BE157C"/>
    <w:rsid w:val="00C11A66"/>
    <w:rsid w:val="00C330A1"/>
    <w:rsid w:val="00C67271"/>
    <w:rsid w:val="00C93D2A"/>
    <w:rsid w:val="00C97392"/>
    <w:rsid w:val="00D50697"/>
    <w:rsid w:val="00D54480"/>
    <w:rsid w:val="00D60E66"/>
    <w:rsid w:val="00D816C0"/>
    <w:rsid w:val="00DB6BEF"/>
    <w:rsid w:val="00DC5E1C"/>
    <w:rsid w:val="00DE1A52"/>
    <w:rsid w:val="00DF5346"/>
    <w:rsid w:val="00E20EED"/>
    <w:rsid w:val="00E41ED5"/>
    <w:rsid w:val="00EB1E35"/>
    <w:rsid w:val="00EC133F"/>
    <w:rsid w:val="00ED0727"/>
    <w:rsid w:val="00F352E8"/>
    <w:rsid w:val="00F36B8E"/>
    <w:rsid w:val="00F476FA"/>
    <w:rsid w:val="00F55B97"/>
    <w:rsid w:val="00F55EC5"/>
    <w:rsid w:val="00F66C44"/>
    <w:rsid w:val="00F702D2"/>
    <w:rsid w:val="00F9670F"/>
    <w:rsid w:val="00F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0B3F"/>
  <w15:chartTrackingRefBased/>
  <w15:docId w15:val="{A37E2CF4-3C8D-4DA2-899F-4F146F0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963F1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486918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486918"/>
    <w:pPr>
      <w:suppressAutoHyphens/>
      <w:spacing w:after="0" w:line="240" w:lineRule="auto"/>
      <w:ind w:firstLine="567"/>
    </w:pPr>
    <w:rPr>
      <w:rFonts w:ascii="Baltica RR" w:eastAsia="Times New Roman" w:hAnsi="Baltica RR" w:cs="Baltica RR"/>
      <w:sz w:val="24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48691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6">
    <w:name w:val="Body Text Indent"/>
    <w:basedOn w:val="a"/>
    <w:link w:val="a7"/>
    <w:unhideWhenUsed/>
    <w:rsid w:val="004869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с отступом Знак"/>
    <w:basedOn w:val="a0"/>
    <w:link w:val="a6"/>
    <w:rsid w:val="0048691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49</cp:revision>
  <cp:lastPrinted>2026-06-17T07:19:00Z</cp:lastPrinted>
  <dcterms:created xsi:type="dcterms:W3CDTF">2019-03-26T09:17:00Z</dcterms:created>
  <dcterms:modified xsi:type="dcterms:W3CDTF">2026-06-17T07:42:00Z</dcterms:modified>
</cp:coreProperties>
</file>